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00" w:after="100"/>
        <w:rPr>
          <w:rFonts w:ascii="Times Roman" w:cs="Times Roman" w:hAnsi="Times Roman" w:eastAsia="Times Roman"/>
          <w:outline w:val="0"/>
          <w:color w:val="000000"/>
          <w:sz w:val="27"/>
          <w:szCs w:val="27"/>
          <w:u w:color="000000"/>
          <w14:textFill>
            <w14:solidFill>
              <w14:srgbClr w14:val="000000"/>
            </w14:solidFill>
          </w14:textFill>
        </w:rPr>
      </w:pPr>
      <w:r>
        <w:rPr>
          <w:rFonts w:ascii="Times Roman" w:hAnsi="Times Roman"/>
          <w:outline w:val="0"/>
          <w:color w:val="000000"/>
          <w:sz w:val="27"/>
          <w:szCs w:val="27"/>
          <w:u w:color="000000"/>
          <w:rtl w:val="0"/>
          <w:lang w:val="en-US"/>
          <w14:textFill>
            <w14:solidFill>
              <w14:srgbClr w14:val="000000"/>
            </w14:solidFill>
          </w14:textFill>
        </w:rPr>
        <w:t>Society for the Advancement of Biology Education Research (SABER)</w:t>
      </w:r>
    </w:p>
    <w:p>
      <w:pPr>
        <w:pStyle w:val="Body"/>
        <w:spacing w:before="100" w:after="100"/>
        <w:rPr>
          <w:rFonts w:ascii="Times Roman" w:cs="Times Roman" w:hAnsi="Times Roman" w:eastAsia="Times Roman"/>
          <w:outline w:val="0"/>
          <w:color w:val="000000"/>
          <w:sz w:val="27"/>
          <w:szCs w:val="27"/>
          <w:u w:color="000000"/>
          <w14:textFill>
            <w14:solidFill>
              <w14:srgbClr w14:val="000000"/>
            </w14:solidFill>
          </w14:textFill>
        </w:rPr>
      </w:pPr>
    </w:p>
    <w:p>
      <w:pPr>
        <w:pStyle w:val="Body"/>
        <w:spacing w:before="100" w:after="100"/>
        <w:rPr>
          <w:rFonts w:ascii="Times Roman" w:cs="Times Roman" w:hAnsi="Times Roman" w:eastAsia="Times Roman"/>
          <w:outline w:val="0"/>
          <w:color w:val="000000"/>
          <w:sz w:val="27"/>
          <w:szCs w:val="27"/>
          <w:u w:color="000000"/>
          <w14:textFill>
            <w14:solidFill>
              <w14:srgbClr w14:val="000000"/>
            </w14:solidFill>
          </w14:textFill>
        </w:rPr>
      </w:pPr>
      <w:r>
        <w:rPr>
          <w:rFonts w:ascii="Times Roman" w:hAnsi="Times Roman"/>
          <w:outline w:val="0"/>
          <w:color w:val="000000"/>
          <w:sz w:val="27"/>
          <w:szCs w:val="27"/>
          <w:u w:color="000000"/>
          <w:rtl w:val="0"/>
          <w:lang w:val="en-US"/>
          <w14:textFill>
            <w14:solidFill>
              <w14:srgbClr w14:val="000000"/>
            </w14:solidFill>
          </w14:textFill>
        </w:rPr>
        <w:t>Here's a list of science education journals:</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"http://www.nabt.org/websites/institution/index.php?p=26"</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The American Biology Teacher</w:t>
      </w:r>
      <w:r>
        <w:rPr>
          <w:rFonts w:ascii="Times Roman" w:cs="Times Roman" w:hAnsi="Times Roman" w:eastAsia="Times Roman"/>
          <w:sz w:val="27"/>
          <w:szCs w:val="27"/>
        </w:rPr>
        <w:fldChar w:fldCharType="end" w:fldLock="0"/>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None"/>
          <w:rFonts w:ascii="Times Roman" w:hAnsi="Times Roman"/>
          <w:outline w:val="0"/>
          <w:color w:val="000000"/>
          <w:sz w:val="27"/>
          <w:szCs w:val="27"/>
          <w:u w:color="000000"/>
          <w:rtl w:val="0"/>
          <w:lang w:val="en-US"/>
          <w14:textFill>
            <w14:solidFill>
              <w14:srgbClr w14:val="000000"/>
            </w14:solidFill>
          </w14:textFill>
        </w:rPr>
        <w:t>(for links to past issues and submission guidelines move your cursor over the link on the left entitled "Publications";</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1"/>
          <w:rFonts w:ascii="Times Roman" w:cs="Times Roman" w:hAnsi="Times Roman" w:eastAsia="Times Roman"/>
          <w:sz w:val="27"/>
          <w:szCs w:val="27"/>
        </w:rPr>
        <w:fldChar w:fldCharType="begin" w:fldLock="0"/>
      </w:r>
      <w:r>
        <w:rPr>
          <w:rStyle w:val="Hyperlink.1"/>
          <w:rFonts w:ascii="Times Roman" w:cs="Times Roman" w:hAnsi="Times Roman" w:eastAsia="Times Roman"/>
          <w:sz w:val="27"/>
          <w:szCs w:val="27"/>
        </w:rPr>
        <w:instrText xml:space="preserve"> HYPERLINK "http://www.lifescied.org/"</w:instrText>
      </w:r>
      <w:r>
        <w:rPr>
          <w:rStyle w:val="Hyperlink.1"/>
          <w:rFonts w:ascii="Times Roman" w:cs="Times Roman" w:hAnsi="Times Roman" w:eastAsia="Times Roman"/>
          <w:sz w:val="27"/>
          <w:szCs w:val="27"/>
        </w:rPr>
        <w:fldChar w:fldCharType="separate" w:fldLock="0"/>
      </w:r>
      <w:r>
        <w:rPr>
          <w:rStyle w:val="Hyperlink.1"/>
          <w:rFonts w:ascii="Times Roman" w:hAnsi="Times Roman"/>
          <w:sz w:val="27"/>
          <w:szCs w:val="27"/>
          <w:rtl w:val="0"/>
          <w:lang w:val="en-US"/>
        </w:rPr>
        <w:t>Life Sciences Education: Cell Biology Education</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 well-respected journal about all biology education, hosted by the Society of Cell Biology;</w:t>
      </w:r>
    </w:p>
    <w:p>
      <w:pPr>
        <w:pStyle w:val="Body"/>
        <w:numPr>
          <w:ilvl w:val="0"/>
          <w:numId w:val="3"/>
        </w:numPr>
        <w:bidi w:val="0"/>
        <w:spacing w:before="100" w:after="100"/>
        <w:ind w:right="0"/>
        <w:jc w:val="left"/>
        <w:rPr>
          <w:rFonts w:ascii="Times Roman" w:cs="Times Roman" w:hAnsi="Times Roman" w:eastAsia="Times Roman"/>
          <w:sz w:val="24"/>
          <w:szCs w:val="24"/>
          <w:rtl w:val="0"/>
        </w:rPr>
      </w:pPr>
      <w:r>
        <w:rPr>
          <w:rStyle w:val="Hyperlink.2"/>
          <w:rFonts w:ascii="Cambria" w:cs="Cambria" w:hAnsi="Cambria" w:eastAsia="Cambria"/>
          <w:sz w:val="24"/>
          <w:szCs w:val="24"/>
        </w:rPr>
        <w:fldChar w:fldCharType="begin" w:fldLock="0"/>
      </w:r>
      <w:r>
        <w:rPr>
          <w:rStyle w:val="Hyperlink.2"/>
          <w:rFonts w:ascii="Cambria" w:cs="Cambria" w:hAnsi="Cambria" w:eastAsia="Cambria"/>
          <w:sz w:val="24"/>
          <w:szCs w:val="24"/>
        </w:rPr>
        <w:instrText xml:space="preserve"> HYPERLINK "http://www.nsta.org/college/"</w:instrText>
      </w:r>
      <w:r>
        <w:rPr>
          <w:rStyle w:val="Hyperlink.2"/>
          <w:rFonts w:ascii="Cambria" w:cs="Cambria" w:hAnsi="Cambria" w:eastAsia="Cambria"/>
          <w:sz w:val="24"/>
          <w:szCs w:val="24"/>
        </w:rPr>
        <w:fldChar w:fldCharType="separate" w:fldLock="0"/>
      </w:r>
      <w:r>
        <w:rPr>
          <w:rStyle w:val="Hyperlink.2"/>
          <w:rFonts w:ascii="Cambria" w:hAnsi="Cambria"/>
          <w:sz w:val="24"/>
          <w:szCs w:val="24"/>
          <w:rtl w:val="0"/>
          <w:lang w:val="en-US"/>
        </w:rPr>
        <w:t>Journal of College Science Teaching</w:t>
      </w:r>
      <w:r>
        <w:rPr>
          <w:rFonts w:ascii="Times Roman" w:cs="Times Roman" w:hAnsi="Times Roman" w:eastAsia="Times Roman"/>
          <w:sz w:val="27"/>
          <w:szCs w:val="27"/>
        </w:rPr>
        <w:fldChar w:fldCharType="end" w:fldLock="0"/>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1"/>
          <w:rFonts w:ascii="Times Roman" w:cs="Times Roman" w:hAnsi="Times Roman" w:eastAsia="Times Roman"/>
          <w:sz w:val="27"/>
          <w:szCs w:val="27"/>
        </w:rPr>
        <w:fldChar w:fldCharType="begin" w:fldLock="0"/>
      </w:r>
      <w:r>
        <w:rPr>
          <w:rStyle w:val="Hyperlink.1"/>
          <w:rFonts w:ascii="Times Roman" w:cs="Times Roman" w:hAnsi="Times Roman" w:eastAsia="Times Roman"/>
          <w:sz w:val="27"/>
          <w:szCs w:val="27"/>
        </w:rPr>
        <w:instrText xml:space="preserve"> HYPERLINK "http://w3.georgiasouthern.edu/ijsotl/v7n2.html"</w:instrText>
      </w:r>
      <w:r>
        <w:rPr>
          <w:rStyle w:val="Hyperlink.1"/>
          <w:rFonts w:ascii="Times Roman" w:cs="Times Roman" w:hAnsi="Times Roman" w:eastAsia="Times Roman"/>
          <w:sz w:val="27"/>
          <w:szCs w:val="27"/>
        </w:rPr>
        <w:fldChar w:fldCharType="separate" w:fldLock="0"/>
      </w:r>
      <w:r>
        <w:rPr>
          <w:rStyle w:val="Hyperlink.1"/>
          <w:rFonts w:ascii="Times Roman" w:hAnsi="Times Roman"/>
          <w:sz w:val="27"/>
          <w:szCs w:val="27"/>
          <w:rtl w:val="0"/>
          <w:lang w:val="en-US"/>
        </w:rPr>
        <w:t>International Journal for the Scholarship of Teaching and Learning</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14:textFill>
            <w14:solidFill>
              <w14:srgbClr w14:val="000000"/>
            </w14:solidFill>
          </w14:textFill>
        </w:rPr>
        <w:t xml:space="preserve"> </w:t>
      </w:r>
    </w:p>
    <w:p>
      <w:pPr>
        <w:pStyle w:val="Body"/>
        <w:numPr>
          <w:ilvl w:val="0"/>
          <w:numId w:val="4"/>
        </w:numPr>
        <w:spacing w:before="100" w:after="100"/>
        <w:rPr>
          <w:rFonts w:ascii="Times Roman" w:cs="Times Roman" w:hAnsi="Times Roman" w:eastAsia="Times Roman"/>
        </w:rPr>
      </w:pPr>
    </w:p>
    <w:p>
      <w:pPr>
        <w:pStyle w:val="Body"/>
        <w:spacing w:before="100" w:after="100"/>
        <w:rPr>
          <w:rStyle w:val="None"/>
          <w:rFonts w:ascii="Times Roman" w:cs="Times Roman" w:hAnsi="Times Roman" w:eastAsia="Times Roman"/>
          <w:outline w:val="0"/>
          <w:color w:val="000000"/>
          <w:u w:color="000000"/>
          <w14:textFill>
            <w14:solidFill>
              <w14:srgbClr w14:val="000000"/>
            </w14:solidFill>
          </w14:textFill>
        </w:rPr>
      </w:pP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"http://chemeducator.org/"</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The Chemical Educator</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another new journal with links to submission guidelines and suggestions for authors;</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"http://www.springer.com/west/home/education?SGWID=4-40406-70-62177108-0"</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Cultural Studies of Science Education</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 new journal of interest for scholars interested in the intersection between cultural studies and science education;</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"http://ejse.southwestern.edu/"</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The Electronic Journal of Science Education</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with links to past issues and submission guidelines; send manuscripts to Michael Kamen (ejse@southwestern.edu);</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"http://www.kluweronline.com/issn/1386-4238"</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Foundations of Chemistry</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 journal devoted to the history and philosophy of chemistry which from time to time includes articles devoted to pedagogical issues, with links to the contents of past issues and submission guidelines;</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"http://docs.lib.purdue.edu/ijpbl/"</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Interdisciplinary Journal of Problem-based Learning</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 bi-annual, peer-reviewed, online periodical dedicated to the theory and the practice of problem-based learning (PBL);</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"http://www.ijobed.com/"</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International Journal of Biology Education</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xml:space="preserve">, whose first issue will be published in September 2011; </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"http://www.ijese.com/"</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International Journal of Environmental &amp; Science Education</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now published free on-line;</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"http://www.nsc.gov.tw/sci/edit/ijsme.htm"</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International Journal of Math and Science Education</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 new journal that will serve as an international forum for the contemporary call of integrating science and mathematics education;</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"http://www.tandf.co.uk/journals/tf/09500693.html"</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International Journal of Science Education</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with links to information about contents and submission guidelines;</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"http://www.wepaste.org/journal.html"</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Journal for Activist Science and Technology Education</w:t>
      </w:r>
      <w:r>
        <w:rPr>
          <w:rFonts w:ascii="Times Roman" w:cs="Times Roman" w:hAnsi="Times Roman" w:eastAsia="Times Roman"/>
          <w:sz w:val="27"/>
          <w:szCs w:val="27"/>
        </w:rPr>
        <w:fldChar w:fldCharType="end" w:fldLock="0"/>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None"/>
          <w:rFonts w:ascii="Times Roman" w:hAnsi="Times Roman"/>
          <w:outline w:val="0"/>
          <w:color w:val="000000"/>
          <w:sz w:val="27"/>
          <w:szCs w:val="27"/>
          <w:u w:color="000000"/>
          <w:rtl w:val="0"/>
          <w:lang w:val="en-US"/>
          <w14:textFill>
            <w14:solidFill>
              <w14:srgbClr w14:val="000000"/>
            </w14:solidFill>
          </w14:textFill>
        </w:rPr>
        <w:t>(JASTE). This open-source, community-reviewed journal will be published twice a year;</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Information about the</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"http://www.catejournal.org/"</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Journal of Cities and the Environment</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 web based journal that has an education section that will focus on the sharing of educational research that contributes to our knowledge of how students understand the environment, their perceptions and beliefs regarding the environment, impact of environmental education programs/curricula on student outcomes, professional development models that support teachers in implementing environmentally focused programs in their schools;</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Information about</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"http://www.nagt.org/nagt/jge/index.html"</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The Journal of Geoscience Education</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the official publication of the National Association of Geoscience Teachers;</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Information about the</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"http://www.tandf.co.uk/journals/authors/hlnsauth.asp"</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Journal of the Learning Sciences</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14:textFill>
            <w14:solidFill>
              <w14:srgbClr w14:val="000000"/>
            </w14:solidFill>
          </w14:textFill>
        </w:rPr>
        <w:t>;</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"http://www.kluweronline.com/issn/1046-560X/contents"</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The Journal of Science Teacher Education</w:t>
      </w:r>
      <w:r>
        <w:rPr>
          <w:rFonts w:ascii="Times Roman" w:cs="Times Roman" w:hAnsi="Times Roman" w:eastAsia="Times Roman"/>
          <w:sz w:val="27"/>
          <w:szCs w:val="27"/>
        </w:rPr>
        <w:fldChar w:fldCharType="end" w:fldLock="0"/>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None"/>
          <w:rFonts w:ascii="Times Roman" w:hAnsi="Times Roman"/>
          <w:outline w:val="0"/>
          <w:color w:val="000000"/>
          <w:sz w:val="27"/>
          <w:szCs w:val="27"/>
          <w:u w:color="000000"/>
          <w:rtl w:val="0"/>
          <w:lang w:val="en-US"/>
          <w14:textFill>
            <w14:solidFill>
              <w14:srgbClr w14:val="000000"/>
            </w14:solidFill>
          </w14:textFill>
        </w:rPr>
        <w:t>(the official journal of AETS), including abstracts of articles from recent issues, and submission guidelines;</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Information about the</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"http://www.springerlink.com/content/102587"</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Journal of Science Education and Technology</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14:textFill>
            <w14:solidFill>
              <w14:srgbClr w14:val="000000"/>
            </w14:solidFill>
          </w14:textFill>
        </w:rPr>
        <w:t>;</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A link to information about</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"http://www.interscience.wiley.com/jpages/0022-4308/"</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Journal of Research in Science Teaching</w:t>
      </w:r>
      <w:r>
        <w:rPr>
          <w:rFonts w:ascii="Times Roman" w:cs="Times Roman" w:hAnsi="Times Roman" w:eastAsia="Times Roman"/>
          <w:sz w:val="27"/>
          <w:szCs w:val="27"/>
        </w:rPr>
        <w:fldChar w:fldCharType="end" w:fldLock="0"/>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None"/>
          <w:rFonts w:ascii="Times Roman" w:hAnsi="Times Roman"/>
          <w:outline w:val="0"/>
          <w:color w:val="000000"/>
          <w:sz w:val="27"/>
          <w:szCs w:val="27"/>
          <w:u w:color="000000"/>
          <w:rtl w:val="0"/>
          <w:lang w:val="en-US"/>
          <w14:textFill>
            <w14:solidFill>
              <w14:srgbClr w14:val="000000"/>
            </w14:solidFill>
          </w14:textFill>
        </w:rPr>
        <w:t>(the official journal of NARST) and its submission guidelines;</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A link to information about</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"http://www.jbse.webinfo.lt/Problems_of_Education.htm"</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Problems of Education in the 21st Century</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an international, non-periodical, peer reviewed scientific collection, issued by the SMC "Scientia Educologica";</w:t>
      </w:r>
    </w:p>
    <w:p>
      <w:pPr>
        <w:pStyle w:val="Body"/>
        <w:numPr>
          <w:ilvl w:val="0"/>
          <w:numId w:val="2"/>
        </w:numPr>
        <w:bidi w:val="0"/>
        <w:spacing w:before="100" w:after="100"/>
        <w:ind w:right="0"/>
        <w:jc w:val="left"/>
        <w:rPr>
          <w:rFonts w:ascii="Times Roman" w:cs="Times Roman" w:hAnsi="Times Roman" w:eastAsia="Times Roman"/>
          <w:sz w:val="27"/>
          <w:szCs w:val="27"/>
          <w:rtl w:val="0"/>
        </w:rPr>
      </w:pP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"http://www.tandf.co.uk/journals/carfax/02635143.html"</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Research in Science and Technological Education</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with links to information about contents and submission guidelines;</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Information about</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"http://www.ase.org.uk/htm/journals/school-science-review"</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School Science Review</w:t>
      </w:r>
      <w:r>
        <w:rPr>
          <w:rFonts w:ascii="Times Roman" w:cs="Times Roman" w:hAnsi="Times Roman" w:eastAsia="Times Roman"/>
          <w:sz w:val="27"/>
          <w:szCs w:val="27"/>
        </w:rPr>
        <w:fldChar w:fldCharType="end" w:fldLock="0"/>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None"/>
          <w:rFonts w:ascii="Times Roman" w:hAnsi="Times Roman"/>
          <w:outline w:val="0"/>
          <w:color w:val="000000"/>
          <w:sz w:val="27"/>
          <w:szCs w:val="27"/>
          <w:u w:color="000000"/>
          <w:rtl w:val="0"/>
          <w:lang w:val="en-US"/>
          <w14:textFill>
            <w14:solidFill>
              <w14:srgbClr w14:val="000000"/>
            </w14:solidFill>
          </w14:textFill>
        </w:rPr>
        <w:t>and its submission guidelines;</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Information about</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"http://onlinelibrary.wiley.com/journal/10.1111/(ISSN)1949-8594"</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School Science and Mathematics</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official journal of the School Science and Mathematics Association (SSMA) and its submission policies;</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A link to information about</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"http://ihpst.net/journal"</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Science &amp; Education</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 journal associated with The International History, Philosophy, and Science Teaching Group;</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A link to information about</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"http://www.interscience.wiley.com/jpages/0036-8326/"</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Science Education</w:t>
      </w:r>
      <w:r>
        <w:rPr>
          <w:rFonts w:ascii="Times Roman" w:cs="Times Roman" w:hAnsi="Times Roman" w:eastAsia="Times Roman"/>
          <w:sz w:val="27"/>
          <w:szCs w:val="27"/>
        </w:rPr>
        <w:fldChar w:fldCharType="end" w:fldLock="0"/>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None"/>
          <w:rFonts w:ascii="Times Roman" w:hAnsi="Times Roman"/>
          <w:outline w:val="0"/>
          <w:color w:val="000000"/>
          <w:sz w:val="27"/>
          <w:szCs w:val="27"/>
          <w:u w:color="000000"/>
          <w:rtl w:val="0"/>
          <w:lang w:val="en-US"/>
          <w14:textFill>
            <w14:solidFill>
              <w14:srgbClr w14:val="000000"/>
            </w14:solidFill>
          </w14:textFill>
        </w:rPr>
        <w:t>and its submission guidelines.</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A link to information about</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"http://www.scienceeducationreview.com/"</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The Science Education Review</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(SEC), A comprehensive review of the international science education literature, plus a wealth of readily-implemented classroom activities for the busy primary and high school teacher;</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A link to information about</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"http://www.icaseonline.net/sei"</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Science Education International</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the official journal of International Council of Associations for Science Education (ICASE).</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Information on</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"http://www.icaseonline.net/seiweb/"</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Science Education Review</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 practitioner's journal for elementary and secondary science teachers. The site includes submission guidelines for contributors;</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Information on</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"http://www.nsela.org/"</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The Science Educator</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 peer-reviewed journal focusing primarily on K-16 STEM issues, with emphasis on research based studies having practical implications for the teaching of science, teacher preparation;</w:t>
      </w:r>
    </w:p>
    <w:p>
      <w:pPr>
        <w:pStyle w:val="Body"/>
        <w:numPr>
          <w:ilvl w:val="0"/>
          <w:numId w:val="2"/>
        </w:numPr>
        <w:bidi w:val="0"/>
        <w:spacing w:before="100" w:after="100"/>
        <w:ind w:right="0"/>
        <w:jc w:val="left"/>
        <w:rPr>
          <w:rFonts w:ascii="Times Roman" w:hAnsi="Times Roman"/>
          <w:sz w:val="27"/>
          <w:szCs w:val="27"/>
          <w:rtl w:val="0"/>
          <w:lang w:val="en-US"/>
        </w:rPr>
      </w:pPr>
      <w:r>
        <w:rPr>
          <w:rStyle w:val="None"/>
          <w:rFonts w:ascii="Times Roman" w:hAnsi="Times Roman"/>
          <w:outline w:val="0"/>
          <w:color w:val="000000"/>
          <w:sz w:val="27"/>
          <w:szCs w:val="27"/>
          <w:u w:color="000000"/>
          <w:rtl w:val="0"/>
          <w:lang w:val="en-US"/>
          <w14:textFill>
            <w14:solidFill>
              <w14:srgbClr w14:val="000000"/>
            </w14:solidFill>
          </w14:textFill>
        </w:rPr>
        <w:t>Information on</w:t>
      </w:r>
      <w:r>
        <w:rPr>
          <w:rStyle w:val="None"/>
          <w:rFonts w:ascii="Times Roman" w:hAnsi="Times Roman" w:hint="default"/>
          <w:outline w:val="0"/>
          <w:color w:val="000000"/>
          <w:sz w:val="27"/>
          <w:szCs w:val="27"/>
          <w:u w:color="000000"/>
          <w:rtl w:val="0"/>
          <w:lang w:val="en-US"/>
          <w14:textFill>
            <w14:solidFill>
              <w14:srgbClr w14:val="000000"/>
            </w14:solidFill>
          </w14:textFill>
        </w:rPr>
        <w:t> </w:t>
      </w:r>
      <w:r>
        <w:rPr>
          <w:rStyle w:val="Hyperlink.0"/>
          <w:rFonts w:ascii="Times Roman" w:cs="Times Roman" w:hAnsi="Times Roman" w:eastAsia="Times Roman"/>
          <w:sz w:val="27"/>
          <w:szCs w:val="27"/>
        </w:rPr>
        <w:fldChar w:fldCharType="begin" w:fldLock="0"/>
      </w:r>
      <w:r>
        <w:rPr>
          <w:rStyle w:val="Hyperlink.0"/>
          <w:rFonts w:ascii="Times Roman" w:cs="Times Roman" w:hAnsi="Times Roman" w:eastAsia="Times Roman"/>
          <w:sz w:val="27"/>
          <w:szCs w:val="27"/>
        </w:rPr>
        <w:instrText xml:space="preserve"> HYPERLINK "http://www.scienceinschool.org/"</w:instrText>
      </w:r>
      <w:r>
        <w:rPr>
          <w:rStyle w:val="Hyperlink.0"/>
          <w:rFonts w:ascii="Times Roman" w:cs="Times Roman" w:hAnsi="Times Roman" w:eastAsia="Times Roman"/>
          <w:sz w:val="27"/>
          <w:szCs w:val="27"/>
        </w:rPr>
        <w:fldChar w:fldCharType="separate" w:fldLock="0"/>
      </w:r>
      <w:r>
        <w:rPr>
          <w:rStyle w:val="Hyperlink.0"/>
          <w:rFonts w:ascii="Times Roman" w:hAnsi="Times Roman"/>
          <w:sz w:val="27"/>
          <w:szCs w:val="27"/>
          <w:rtl w:val="0"/>
          <w:lang w:val="en-US"/>
        </w:rPr>
        <w:t>Science in School</w:t>
      </w:r>
      <w:r>
        <w:rPr>
          <w:rFonts w:ascii="Times Roman" w:cs="Times Roman" w:hAnsi="Times Roman" w:eastAsia="Times Roman"/>
          <w:sz w:val="27"/>
          <w:szCs w:val="27"/>
        </w:rPr>
        <w:fldChar w:fldCharType="end" w:fldLock="0"/>
      </w:r>
      <w:r>
        <w:rPr>
          <w:rStyle w:val="None"/>
          <w:rFonts w:ascii="Times Roman" w:hAnsi="Times Roman"/>
          <w:outline w:val="0"/>
          <w:color w:val="000000"/>
          <w:sz w:val="27"/>
          <w:szCs w:val="27"/>
          <w:u w:color="000000"/>
          <w:rtl w:val="0"/>
          <w:lang w:val="en-US"/>
          <w14:textFill>
            <w14:solidFill>
              <w14:srgbClr w14:val="000000"/>
            </w14:solidFill>
          </w14:textFill>
        </w:rPr>
        <w:t>, a new journal devoted to practitioner's issues in the teaching and learning of science;</w:t>
      </w:r>
    </w:p>
    <w:p>
      <w:pPr>
        <w:pStyle w:val="Body"/>
      </w:pPr>
      <w:r>
        <w:rPr>
          <w:rStyle w:val="None"/>
          <w:rtl w:val="0"/>
          <w:lang w:val="en-US"/>
        </w:rPr>
        <w:t>adapted from http://homepages.wmich.edu/~rudged/journals.html</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4">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numbering" w:styleId="Imported Style 1">
    <w:name w:val="Imported Style 1"/>
    <w:pPr>
      <w:numPr>
        <w:numId w:val="1"/>
      </w:numPr>
    </w:pPr>
  </w:style>
  <w:style w:type="character" w:styleId="Hyperlink.1">
    <w:name w:val="Hyperlink.1"/>
    <w:basedOn w:val="Hyperlink"/>
    <w:next w:val="Hyperlink.1"/>
    <w:rPr>
      <w:outline w:val="0"/>
      <w:color w:val="0000ff"/>
      <w:u w:val="single" w:color="0000ff"/>
      <w14:textFill>
        <w14:solidFill>
          <w14:srgbClr w14:val="0000FF"/>
        </w14:solidFill>
      </w14:textFill>
    </w:rPr>
  </w:style>
  <w:style w:type="character" w:styleId="Hyperlink.2">
    <w:name w:val="Hyperlink.2"/>
    <w:basedOn w:val="Hyperlink.1"/>
    <w:next w:val="Hyperlink.2"/>
    <w:rPr>
      <w:rFonts w:ascii="Cambria" w:cs="Cambria" w:hAnsi="Cambria" w:eastAsia="Cambria"/>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