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047CB" w14:textId="42BCEA48" w:rsidR="00C43FF5" w:rsidRDefault="00C43FF5" w:rsidP="00C43FF5">
      <w:pPr>
        <w:rPr>
          <w:rFonts w:ascii="Arial" w:hAnsi="Arial" w:cs="Arial"/>
          <w:b/>
          <w:bCs/>
          <w:sz w:val="22"/>
          <w:szCs w:val="22"/>
        </w:rPr>
      </w:pPr>
      <w:r>
        <w:rPr>
          <w:rFonts w:ascii="Arial" w:hAnsi="Arial" w:cs="Arial"/>
          <w:b/>
          <w:bCs/>
          <w:noProof/>
          <w:sz w:val="22"/>
          <w:szCs w:val="22"/>
        </w:rPr>
        <w:drawing>
          <wp:inline distT="0" distB="0" distL="0" distR="0" wp14:anchorId="64749EF3" wp14:editId="1458D207">
            <wp:extent cx="1408645" cy="847725"/>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MB Logo Small.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1421162" cy="855258"/>
                    </a:xfrm>
                    <a:prstGeom prst="rect">
                      <a:avLst/>
                    </a:prstGeom>
                  </pic:spPr>
                </pic:pic>
              </a:graphicData>
            </a:graphic>
          </wp:inline>
        </w:drawing>
      </w:r>
      <w:bookmarkStart w:id="0" w:name="_GoBack"/>
      <w:bookmarkEnd w:id="0"/>
    </w:p>
    <w:p w14:paraId="75D89FEC" w14:textId="77777777" w:rsidR="00C43FF5" w:rsidRDefault="00C43FF5" w:rsidP="00620788">
      <w:pPr>
        <w:jc w:val="center"/>
        <w:rPr>
          <w:rFonts w:ascii="Arial" w:hAnsi="Arial" w:cs="Arial"/>
          <w:b/>
          <w:bCs/>
          <w:sz w:val="22"/>
          <w:szCs w:val="22"/>
        </w:rPr>
      </w:pPr>
    </w:p>
    <w:p w14:paraId="608179F8" w14:textId="23901927" w:rsidR="00EB719E" w:rsidRDefault="00620788" w:rsidP="00620788">
      <w:pPr>
        <w:jc w:val="center"/>
        <w:rPr>
          <w:rFonts w:ascii="Arial" w:hAnsi="Arial" w:cs="Arial"/>
          <w:b/>
          <w:bCs/>
          <w:sz w:val="22"/>
          <w:szCs w:val="22"/>
        </w:rPr>
      </w:pPr>
      <w:r w:rsidRPr="005B7476">
        <w:rPr>
          <w:rFonts w:ascii="Arial" w:hAnsi="Arial" w:cs="Arial"/>
          <w:b/>
          <w:bCs/>
          <w:sz w:val="22"/>
          <w:szCs w:val="22"/>
        </w:rPr>
        <w:t>GMB Rotation Agreement Form</w:t>
      </w:r>
      <w:r w:rsidR="00C43FF5">
        <w:rPr>
          <w:rFonts w:ascii="Arial" w:hAnsi="Arial" w:cs="Arial"/>
          <w:b/>
          <w:bCs/>
          <w:sz w:val="22"/>
          <w:szCs w:val="22"/>
        </w:rPr>
        <w:t>: 202</w:t>
      </w:r>
      <w:r w:rsidR="00F31EA4">
        <w:rPr>
          <w:rFonts w:ascii="Arial" w:hAnsi="Arial" w:cs="Arial"/>
          <w:b/>
          <w:bCs/>
          <w:sz w:val="22"/>
          <w:szCs w:val="22"/>
        </w:rPr>
        <w:t>1</w:t>
      </w:r>
      <w:r w:rsidR="00C43FF5">
        <w:rPr>
          <w:rFonts w:ascii="Arial" w:hAnsi="Arial" w:cs="Arial"/>
          <w:b/>
          <w:bCs/>
          <w:sz w:val="22"/>
          <w:szCs w:val="22"/>
        </w:rPr>
        <w:t xml:space="preserve"> – 202</w:t>
      </w:r>
      <w:r w:rsidR="00F31EA4">
        <w:rPr>
          <w:rFonts w:ascii="Arial" w:hAnsi="Arial" w:cs="Arial"/>
          <w:b/>
          <w:bCs/>
          <w:sz w:val="22"/>
          <w:szCs w:val="22"/>
        </w:rPr>
        <w:t>2</w:t>
      </w:r>
    </w:p>
    <w:p w14:paraId="7E90C1B6" w14:textId="77777777" w:rsidR="00C43FF5" w:rsidRPr="005B7476" w:rsidRDefault="00C43FF5" w:rsidP="00620788">
      <w:pPr>
        <w:jc w:val="center"/>
        <w:rPr>
          <w:rFonts w:ascii="Arial" w:hAnsi="Arial" w:cs="Arial"/>
          <w:b/>
          <w:bCs/>
          <w:sz w:val="22"/>
          <w:szCs w:val="22"/>
        </w:rPr>
      </w:pPr>
    </w:p>
    <w:p w14:paraId="0F6850DB" w14:textId="4ACBECC6" w:rsidR="00620788" w:rsidRPr="005B7476" w:rsidRDefault="00620788" w:rsidP="00620788">
      <w:pPr>
        <w:rPr>
          <w:rFonts w:ascii="Arial" w:hAnsi="Arial" w:cs="Arial"/>
          <w:sz w:val="22"/>
          <w:szCs w:val="22"/>
        </w:rPr>
      </w:pPr>
      <w:r w:rsidRPr="005B7476">
        <w:rPr>
          <w:rFonts w:ascii="Arial" w:hAnsi="Arial" w:cs="Arial"/>
          <w:sz w:val="22"/>
          <w:szCs w:val="22"/>
        </w:rPr>
        <w:t>This form must be submitted to the DGS for approval prior to the beginning of the rotation.</w:t>
      </w:r>
    </w:p>
    <w:p w14:paraId="2FF2A452" w14:textId="77777777" w:rsidR="00620788" w:rsidRPr="005B7476" w:rsidRDefault="00620788" w:rsidP="00620788">
      <w:pPr>
        <w:rPr>
          <w:rFonts w:ascii="Arial" w:hAnsi="Arial" w:cs="Arial"/>
          <w:sz w:val="22"/>
          <w:szCs w:val="22"/>
        </w:rPr>
      </w:pPr>
    </w:p>
    <w:p w14:paraId="0A96B190" w14:textId="77777777" w:rsidR="00620788" w:rsidRPr="005B7476" w:rsidRDefault="00620788" w:rsidP="00620788">
      <w:pPr>
        <w:rPr>
          <w:rFonts w:ascii="Arial" w:hAnsi="Arial" w:cs="Arial"/>
          <w:sz w:val="22"/>
          <w:szCs w:val="22"/>
        </w:rPr>
      </w:pPr>
      <w:r w:rsidRPr="005B7476">
        <w:rPr>
          <w:rFonts w:ascii="Arial" w:hAnsi="Arial" w:cs="Arial"/>
          <w:sz w:val="22"/>
          <w:szCs w:val="22"/>
        </w:rPr>
        <w:t>Student: ______________________________________________________________</w:t>
      </w:r>
    </w:p>
    <w:p w14:paraId="522697A2" w14:textId="77777777" w:rsidR="00620788" w:rsidRPr="005B7476" w:rsidRDefault="00620788" w:rsidP="00620788">
      <w:pPr>
        <w:rPr>
          <w:rFonts w:ascii="Arial" w:hAnsi="Arial" w:cs="Arial"/>
          <w:sz w:val="22"/>
          <w:szCs w:val="22"/>
        </w:rPr>
      </w:pPr>
    </w:p>
    <w:p w14:paraId="2D941624" w14:textId="77777777" w:rsidR="00620788" w:rsidRPr="005B7476" w:rsidRDefault="00620788" w:rsidP="00620788">
      <w:pPr>
        <w:rPr>
          <w:rFonts w:ascii="Arial" w:hAnsi="Arial" w:cs="Arial"/>
          <w:sz w:val="22"/>
          <w:szCs w:val="22"/>
        </w:rPr>
      </w:pPr>
      <w:r w:rsidRPr="005B7476">
        <w:rPr>
          <w:rFonts w:ascii="Arial" w:hAnsi="Arial" w:cs="Arial"/>
          <w:sz w:val="22"/>
          <w:szCs w:val="22"/>
        </w:rPr>
        <w:t>Rotation Advisor: _______________________________________________________</w:t>
      </w:r>
    </w:p>
    <w:p w14:paraId="25223953" w14:textId="77777777" w:rsidR="00620788" w:rsidRPr="005B7476" w:rsidRDefault="00620788" w:rsidP="00620788">
      <w:pPr>
        <w:rPr>
          <w:rFonts w:ascii="Arial" w:hAnsi="Arial" w:cs="Arial"/>
          <w:sz w:val="22"/>
          <w:szCs w:val="22"/>
        </w:rPr>
      </w:pPr>
    </w:p>
    <w:p w14:paraId="2CFDDB41" w14:textId="77777777" w:rsidR="00620788" w:rsidRPr="005B7476" w:rsidRDefault="00620788" w:rsidP="00620788">
      <w:pPr>
        <w:rPr>
          <w:rFonts w:ascii="Arial" w:hAnsi="Arial" w:cs="Arial"/>
          <w:b/>
          <w:bCs/>
          <w:sz w:val="22"/>
          <w:szCs w:val="22"/>
        </w:rPr>
      </w:pPr>
      <w:r w:rsidRPr="005B7476">
        <w:rPr>
          <w:rFonts w:ascii="Arial" w:hAnsi="Arial" w:cs="Arial"/>
          <w:b/>
          <w:bCs/>
          <w:sz w:val="22"/>
          <w:szCs w:val="22"/>
        </w:rPr>
        <w:t>Rotation Period:</w:t>
      </w:r>
    </w:p>
    <w:p w14:paraId="21D105A3" w14:textId="77777777" w:rsidR="00620788" w:rsidRPr="005B7476" w:rsidRDefault="00620788" w:rsidP="00620788">
      <w:pPr>
        <w:rPr>
          <w:rFonts w:ascii="Arial" w:hAnsi="Arial" w:cs="Arial"/>
          <w:sz w:val="22"/>
          <w:szCs w:val="22"/>
        </w:rPr>
      </w:pPr>
    </w:p>
    <w:p w14:paraId="3C09B605" w14:textId="24BB93DA" w:rsidR="006B3096" w:rsidRPr="00D615D0" w:rsidRDefault="006B3096" w:rsidP="006B3096">
      <w:pPr>
        <w:pStyle w:val="ListParagraph"/>
        <w:numPr>
          <w:ilvl w:val="0"/>
          <w:numId w:val="3"/>
        </w:numPr>
        <w:spacing w:before="105"/>
      </w:pPr>
      <w:r>
        <w:t>First Rotation:</w:t>
      </w:r>
      <w:r>
        <w:tab/>
      </w:r>
      <w:r>
        <w:tab/>
      </w:r>
      <w:r w:rsidRPr="006B3096">
        <w:rPr>
          <w:i/>
        </w:rPr>
        <w:t>September 1</w:t>
      </w:r>
      <w:r w:rsidR="00CF4833">
        <w:rPr>
          <w:i/>
        </w:rPr>
        <w:t>3</w:t>
      </w:r>
      <w:r w:rsidRPr="006B3096">
        <w:rPr>
          <w:i/>
        </w:rPr>
        <w:t xml:space="preserve"> to October 2</w:t>
      </w:r>
      <w:r w:rsidR="00CF4833">
        <w:rPr>
          <w:i/>
        </w:rPr>
        <w:t>9</w:t>
      </w:r>
      <w:r w:rsidRPr="006B3096">
        <w:rPr>
          <w:i/>
        </w:rPr>
        <w:t>, 202</w:t>
      </w:r>
      <w:r w:rsidR="00CF4833">
        <w:rPr>
          <w:i/>
        </w:rPr>
        <w:t>1</w:t>
      </w:r>
      <w:r w:rsidRPr="006B3096">
        <w:rPr>
          <w:i/>
        </w:rPr>
        <w:t xml:space="preserve">     </w:t>
      </w:r>
      <w:r w:rsidRPr="00D615D0">
        <w:t>___In-Person   ___Online ___Both</w:t>
      </w:r>
    </w:p>
    <w:p w14:paraId="5B98ACCA" w14:textId="78F9C9A2" w:rsidR="006B3096" w:rsidRPr="006B3096" w:rsidRDefault="006B3096" w:rsidP="006B3096">
      <w:pPr>
        <w:pStyle w:val="ListParagraph"/>
        <w:numPr>
          <w:ilvl w:val="0"/>
          <w:numId w:val="3"/>
        </w:numPr>
        <w:spacing w:before="147"/>
        <w:rPr>
          <w:i/>
        </w:rPr>
      </w:pPr>
      <w:r>
        <w:t xml:space="preserve">Second Rotation: </w:t>
      </w:r>
      <w:r>
        <w:tab/>
      </w:r>
      <w:r w:rsidR="00CF4833">
        <w:rPr>
          <w:i/>
        </w:rPr>
        <w:t xml:space="preserve">November </w:t>
      </w:r>
      <w:r w:rsidRPr="006B3096">
        <w:rPr>
          <w:i/>
        </w:rPr>
        <w:t xml:space="preserve">8 to December </w:t>
      </w:r>
      <w:r w:rsidR="00CF4833">
        <w:rPr>
          <w:i/>
        </w:rPr>
        <w:t>23</w:t>
      </w:r>
      <w:r w:rsidRPr="006B3096">
        <w:rPr>
          <w:i/>
        </w:rPr>
        <w:t>, 202</w:t>
      </w:r>
      <w:r w:rsidR="00CF4833">
        <w:rPr>
          <w:i/>
        </w:rPr>
        <w:t>1</w:t>
      </w:r>
      <w:r w:rsidRPr="006B3096">
        <w:rPr>
          <w:i/>
        </w:rPr>
        <w:tab/>
      </w:r>
      <w:r w:rsidRPr="00D615D0">
        <w:t>_</w:t>
      </w:r>
      <w:r>
        <w:t>__</w:t>
      </w:r>
      <w:r w:rsidRPr="00D615D0">
        <w:t>In-Person   ___Online  ___Both</w:t>
      </w:r>
    </w:p>
    <w:p w14:paraId="0B29AC75" w14:textId="5CCFC505" w:rsidR="006B3096" w:rsidRPr="006B3096" w:rsidRDefault="006B3096" w:rsidP="006B3096">
      <w:pPr>
        <w:pStyle w:val="ListParagraph"/>
        <w:numPr>
          <w:ilvl w:val="0"/>
          <w:numId w:val="3"/>
        </w:numPr>
        <w:spacing w:before="147"/>
        <w:rPr>
          <w:i/>
        </w:rPr>
      </w:pPr>
      <w:r>
        <w:t xml:space="preserve">Third Rotation: </w:t>
      </w:r>
      <w:r>
        <w:tab/>
      </w:r>
      <w:r w:rsidRPr="006B3096">
        <w:rPr>
          <w:i/>
        </w:rPr>
        <w:t>January 1</w:t>
      </w:r>
      <w:r w:rsidR="00CF4833">
        <w:rPr>
          <w:i/>
        </w:rPr>
        <w:t>0</w:t>
      </w:r>
      <w:r w:rsidRPr="006B3096">
        <w:rPr>
          <w:i/>
        </w:rPr>
        <w:t xml:space="preserve"> – March 3</w:t>
      </w:r>
      <w:r w:rsidR="00CF4833">
        <w:rPr>
          <w:i/>
        </w:rPr>
        <w:t>1</w:t>
      </w:r>
      <w:r w:rsidRPr="006B3096">
        <w:rPr>
          <w:i/>
        </w:rPr>
        <w:t>, 202</w:t>
      </w:r>
      <w:r w:rsidR="00CF4833">
        <w:rPr>
          <w:i/>
        </w:rPr>
        <w:t xml:space="preserve">2 </w:t>
      </w:r>
      <w:r w:rsidR="00CF4833">
        <w:rPr>
          <w:i/>
        </w:rPr>
        <w:tab/>
      </w:r>
      <w:r w:rsidRPr="006B3096">
        <w:rPr>
          <w:i/>
        </w:rPr>
        <w:tab/>
      </w:r>
      <w:r w:rsidRPr="00D615D0">
        <w:t>___In-Person   ___Online  ___Both</w:t>
      </w:r>
    </w:p>
    <w:p w14:paraId="58C9CDA2" w14:textId="657E2606" w:rsidR="006B3096" w:rsidRPr="006B3096" w:rsidRDefault="006B3096" w:rsidP="006B3096">
      <w:pPr>
        <w:pStyle w:val="ListParagraph"/>
        <w:numPr>
          <w:ilvl w:val="0"/>
          <w:numId w:val="3"/>
        </w:numPr>
        <w:spacing w:before="147"/>
        <w:rPr>
          <w:b/>
          <w:i/>
        </w:rPr>
      </w:pPr>
      <w:r>
        <w:t xml:space="preserve">Fourth Rotation: </w:t>
      </w:r>
      <w:r>
        <w:tab/>
      </w:r>
      <w:r w:rsidR="00CF4833">
        <w:rPr>
          <w:i/>
        </w:rPr>
        <w:t>April 4</w:t>
      </w:r>
      <w:r w:rsidRPr="006B3096">
        <w:rPr>
          <w:i/>
        </w:rPr>
        <w:t xml:space="preserve"> – May </w:t>
      </w:r>
      <w:r w:rsidR="00CF4833">
        <w:rPr>
          <w:i/>
        </w:rPr>
        <w:t>27</w:t>
      </w:r>
      <w:r w:rsidRPr="006B3096">
        <w:rPr>
          <w:i/>
        </w:rPr>
        <w:t>, 202</w:t>
      </w:r>
      <w:r w:rsidR="00CF4833">
        <w:rPr>
          <w:i/>
        </w:rPr>
        <w:t>2</w:t>
      </w:r>
      <w:r w:rsidRPr="006B3096">
        <w:rPr>
          <w:i/>
        </w:rPr>
        <w:tab/>
      </w:r>
      <w:r w:rsidRPr="006B3096">
        <w:rPr>
          <w:i/>
        </w:rPr>
        <w:tab/>
      </w:r>
      <w:r w:rsidRPr="00D615D0">
        <w:t>___In-Person   ___Online  ___Both</w:t>
      </w:r>
    </w:p>
    <w:p w14:paraId="73DFC3A6" w14:textId="2EC3FAA9" w:rsidR="00620788" w:rsidRPr="005B7476" w:rsidRDefault="00620788" w:rsidP="006B3096">
      <w:pPr>
        <w:pStyle w:val="ListParagraph"/>
        <w:rPr>
          <w:rFonts w:ascii="Arial" w:hAnsi="Arial" w:cs="Arial"/>
          <w:sz w:val="22"/>
          <w:szCs w:val="22"/>
        </w:rPr>
      </w:pPr>
      <w:r w:rsidRPr="005B7476">
        <w:rPr>
          <w:rFonts w:ascii="Arial" w:hAnsi="Arial" w:cs="Arial"/>
          <w:sz w:val="22"/>
          <w:szCs w:val="22"/>
        </w:rPr>
        <w:t xml:space="preserve"> </w:t>
      </w:r>
    </w:p>
    <w:p w14:paraId="6A61AF43" w14:textId="77777777" w:rsidR="00620788" w:rsidRPr="005B7476" w:rsidRDefault="00620788" w:rsidP="00620788">
      <w:pPr>
        <w:rPr>
          <w:rFonts w:ascii="Arial" w:hAnsi="Arial" w:cs="Arial"/>
          <w:sz w:val="22"/>
          <w:szCs w:val="22"/>
        </w:rPr>
      </w:pPr>
    </w:p>
    <w:p w14:paraId="408D9633" w14:textId="77777777" w:rsidR="00620788" w:rsidRPr="005B7476" w:rsidRDefault="00620788" w:rsidP="00620788">
      <w:pPr>
        <w:rPr>
          <w:rFonts w:ascii="Arial" w:hAnsi="Arial" w:cs="Arial"/>
          <w:b/>
          <w:bCs/>
          <w:sz w:val="22"/>
          <w:szCs w:val="22"/>
        </w:rPr>
      </w:pPr>
      <w:r w:rsidRPr="005B7476">
        <w:rPr>
          <w:rFonts w:ascii="Arial" w:hAnsi="Arial" w:cs="Arial"/>
          <w:b/>
          <w:bCs/>
          <w:sz w:val="22"/>
          <w:szCs w:val="22"/>
        </w:rPr>
        <w:t>Briefly describe one or two objectives of the project.</w:t>
      </w:r>
    </w:p>
    <w:p w14:paraId="12C7FBD8" w14:textId="77777777" w:rsidR="00620788" w:rsidRPr="005B7476" w:rsidRDefault="00620788" w:rsidP="00620788">
      <w:pPr>
        <w:rPr>
          <w:rFonts w:ascii="Arial" w:hAnsi="Arial" w:cs="Arial"/>
          <w:sz w:val="22"/>
          <w:szCs w:val="22"/>
        </w:rPr>
      </w:pPr>
    </w:p>
    <w:p w14:paraId="1D1554BA" w14:textId="77777777" w:rsidR="00620788" w:rsidRPr="005B7476" w:rsidRDefault="00620788" w:rsidP="00620788">
      <w:pPr>
        <w:rPr>
          <w:rFonts w:ascii="Arial" w:hAnsi="Arial" w:cs="Arial"/>
          <w:sz w:val="22"/>
          <w:szCs w:val="22"/>
        </w:rPr>
      </w:pPr>
    </w:p>
    <w:p w14:paraId="56603371" w14:textId="77777777" w:rsidR="00620788" w:rsidRPr="005B7476" w:rsidRDefault="00620788" w:rsidP="00620788">
      <w:pPr>
        <w:rPr>
          <w:rFonts w:ascii="Arial" w:hAnsi="Arial" w:cs="Arial"/>
          <w:sz w:val="22"/>
          <w:szCs w:val="22"/>
        </w:rPr>
      </w:pPr>
    </w:p>
    <w:p w14:paraId="43A26804" w14:textId="77777777" w:rsidR="00620788" w:rsidRPr="005B7476" w:rsidRDefault="00620788" w:rsidP="00620788">
      <w:pPr>
        <w:rPr>
          <w:rFonts w:ascii="Arial" w:hAnsi="Arial" w:cs="Arial"/>
          <w:sz w:val="22"/>
          <w:szCs w:val="22"/>
        </w:rPr>
      </w:pPr>
    </w:p>
    <w:p w14:paraId="487D45DB" w14:textId="77777777" w:rsidR="00620788" w:rsidRPr="005B7476" w:rsidRDefault="00620788" w:rsidP="00620788">
      <w:pPr>
        <w:rPr>
          <w:rFonts w:ascii="Arial" w:hAnsi="Arial" w:cs="Arial"/>
          <w:sz w:val="22"/>
          <w:szCs w:val="22"/>
        </w:rPr>
      </w:pPr>
    </w:p>
    <w:p w14:paraId="08EDCBB0" w14:textId="77777777" w:rsidR="00620788" w:rsidRPr="005B7476" w:rsidRDefault="00620788" w:rsidP="00620788">
      <w:pPr>
        <w:rPr>
          <w:rFonts w:ascii="Arial" w:hAnsi="Arial" w:cs="Arial"/>
          <w:sz w:val="22"/>
          <w:szCs w:val="22"/>
        </w:rPr>
      </w:pPr>
    </w:p>
    <w:p w14:paraId="25ABCC59" w14:textId="77777777" w:rsidR="00620788" w:rsidRPr="005B7476" w:rsidRDefault="00620788" w:rsidP="00620788">
      <w:pPr>
        <w:rPr>
          <w:rFonts w:ascii="Arial" w:hAnsi="Arial" w:cs="Arial"/>
          <w:sz w:val="22"/>
          <w:szCs w:val="22"/>
        </w:rPr>
      </w:pPr>
    </w:p>
    <w:p w14:paraId="4ACB28A8" w14:textId="77777777" w:rsidR="00620788" w:rsidRPr="005B7476" w:rsidRDefault="00620788" w:rsidP="00620788">
      <w:pPr>
        <w:rPr>
          <w:rFonts w:ascii="Arial" w:hAnsi="Arial" w:cs="Arial"/>
          <w:sz w:val="22"/>
          <w:szCs w:val="22"/>
        </w:rPr>
      </w:pPr>
    </w:p>
    <w:p w14:paraId="6EE382F4" w14:textId="77777777" w:rsidR="00620788" w:rsidRPr="005B7476" w:rsidRDefault="00620788" w:rsidP="00620788">
      <w:pPr>
        <w:rPr>
          <w:rFonts w:ascii="Arial" w:hAnsi="Arial" w:cs="Arial"/>
          <w:b/>
          <w:bCs/>
          <w:sz w:val="22"/>
          <w:szCs w:val="22"/>
        </w:rPr>
      </w:pPr>
      <w:r w:rsidRPr="005B7476">
        <w:rPr>
          <w:rFonts w:ascii="Arial" w:hAnsi="Arial" w:cs="Arial"/>
          <w:b/>
          <w:bCs/>
          <w:sz w:val="22"/>
          <w:szCs w:val="22"/>
        </w:rPr>
        <w:t>Please outline the expectations for participation in the lab:</w:t>
      </w:r>
    </w:p>
    <w:p w14:paraId="2923C740" w14:textId="77777777" w:rsidR="00620788" w:rsidRPr="005B7476" w:rsidRDefault="00620788" w:rsidP="00620788">
      <w:pPr>
        <w:rPr>
          <w:rFonts w:ascii="Arial" w:hAnsi="Arial" w:cs="Arial"/>
          <w:sz w:val="22"/>
          <w:szCs w:val="22"/>
        </w:rPr>
      </w:pPr>
    </w:p>
    <w:p w14:paraId="5C9F986C" w14:textId="77777777" w:rsidR="00620788" w:rsidRPr="005B7476" w:rsidRDefault="00620788" w:rsidP="00620788">
      <w:pPr>
        <w:rPr>
          <w:rFonts w:ascii="Arial" w:hAnsi="Arial" w:cs="Arial"/>
          <w:sz w:val="22"/>
          <w:szCs w:val="22"/>
        </w:rPr>
      </w:pPr>
      <w:r w:rsidRPr="005B7476">
        <w:rPr>
          <w:rFonts w:ascii="Arial" w:hAnsi="Arial" w:cs="Arial"/>
          <w:sz w:val="22"/>
          <w:szCs w:val="22"/>
        </w:rPr>
        <w:t>Are there specific hours to be spent in the lab/dedicated to the research</w:t>
      </w:r>
      <w:r w:rsidR="005B7476">
        <w:rPr>
          <w:rFonts w:ascii="Arial" w:hAnsi="Arial" w:cs="Arial"/>
          <w:sz w:val="22"/>
          <w:szCs w:val="22"/>
        </w:rPr>
        <w:t xml:space="preserve"> or an average number of hours per week?</w:t>
      </w:r>
    </w:p>
    <w:p w14:paraId="71A74D95" w14:textId="77777777" w:rsidR="00620788" w:rsidRPr="005B7476" w:rsidRDefault="00620788" w:rsidP="00620788">
      <w:pPr>
        <w:rPr>
          <w:rFonts w:ascii="Arial" w:hAnsi="Arial" w:cs="Arial"/>
          <w:sz w:val="22"/>
          <w:szCs w:val="22"/>
        </w:rPr>
      </w:pPr>
    </w:p>
    <w:p w14:paraId="3A5851FA" w14:textId="77777777" w:rsidR="005B7476" w:rsidRPr="005B7476" w:rsidRDefault="005B7476" w:rsidP="00620788">
      <w:pPr>
        <w:rPr>
          <w:rFonts w:ascii="Arial" w:hAnsi="Arial" w:cs="Arial"/>
          <w:sz w:val="22"/>
          <w:szCs w:val="22"/>
        </w:rPr>
      </w:pPr>
    </w:p>
    <w:p w14:paraId="694DBF9B" w14:textId="77777777" w:rsidR="005B7476" w:rsidRPr="005B7476" w:rsidRDefault="005B7476" w:rsidP="00620788">
      <w:pPr>
        <w:rPr>
          <w:rFonts w:ascii="Arial" w:hAnsi="Arial" w:cs="Arial"/>
          <w:sz w:val="22"/>
          <w:szCs w:val="22"/>
        </w:rPr>
      </w:pPr>
    </w:p>
    <w:p w14:paraId="66BC8AB4" w14:textId="77777777" w:rsidR="005B7476" w:rsidRPr="005B7476" w:rsidRDefault="00620788" w:rsidP="00620788">
      <w:pPr>
        <w:rPr>
          <w:rFonts w:ascii="Arial" w:hAnsi="Arial" w:cs="Arial"/>
          <w:sz w:val="22"/>
          <w:szCs w:val="22"/>
        </w:rPr>
      </w:pPr>
      <w:r w:rsidRPr="005B7476">
        <w:rPr>
          <w:rFonts w:ascii="Arial" w:hAnsi="Arial" w:cs="Arial"/>
          <w:sz w:val="22"/>
          <w:szCs w:val="22"/>
        </w:rPr>
        <w:t xml:space="preserve">How frequently </w:t>
      </w:r>
      <w:r w:rsidR="005B7476" w:rsidRPr="005B7476">
        <w:rPr>
          <w:rFonts w:ascii="Arial" w:hAnsi="Arial" w:cs="Arial"/>
          <w:sz w:val="22"/>
          <w:szCs w:val="22"/>
        </w:rPr>
        <w:t xml:space="preserve">will the student and mentor (either the PI or senior lab member) meet to discuss progress on the project? </w:t>
      </w:r>
    </w:p>
    <w:p w14:paraId="6A21FCB8" w14:textId="77777777" w:rsidR="005B7476" w:rsidRPr="005B7476" w:rsidRDefault="005B7476" w:rsidP="00620788">
      <w:pPr>
        <w:rPr>
          <w:rFonts w:ascii="Arial" w:hAnsi="Arial" w:cs="Arial"/>
          <w:sz w:val="22"/>
          <w:szCs w:val="22"/>
        </w:rPr>
      </w:pPr>
    </w:p>
    <w:p w14:paraId="34E91D2D" w14:textId="77777777" w:rsidR="005B7476" w:rsidRPr="005B7476" w:rsidRDefault="005B7476" w:rsidP="00620788">
      <w:pPr>
        <w:rPr>
          <w:rFonts w:ascii="Arial" w:hAnsi="Arial" w:cs="Arial"/>
          <w:sz w:val="22"/>
          <w:szCs w:val="22"/>
        </w:rPr>
      </w:pPr>
    </w:p>
    <w:p w14:paraId="6E110443" w14:textId="77777777" w:rsidR="005B7476" w:rsidRPr="005B7476" w:rsidRDefault="005B7476" w:rsidP="00620788">
      <w:pPr>
        <w:rPr>
          <w:rFonts w:ascii="Arial" w:hAnsi="Arial" w:cs="Arial"/>
          <w:sz w:val="22"/>
          <w:szCs w:val="22"/>
        </w:rPr>
      </w:pPr>
    </w:p>
    <w:p w14:paraId="1DDD7208" w14:textId="77777777" w:rsidR="005B7476" w:rsidRPr="005B7476" w:rsidRDefault="005B7476" w:rsidP="00620788">
      <w:pPr>
        <w:rPr>
          <w:rFonts w:ascii="Arial" w:hAnsi="Arial" w:cs="Arial"/>
          <w:sz w:val="22"/>
          <w:szCs w:val="22"/>
        </w:rPr>
      </w:pPr>
    </w:p>
    <w:p w14:paraId="536C61C4" w14:textId="77777777" w:rsidR="005B7476" w:rsidRPr="005B7476" w:rsidRDefault="005B7476" w:rsidP="00620788">
      <w:pPr>
        <w:rPr>
          <w:rFonts w:ascii="Arial" w:hAnsi="Arial" w:cs="Arial"/>
          <w:sz w:val="22"/>
          <w:szCs w:val="22"/>
        </w:rPr>
      </w:pPr>
      <w:r w:rsidRPr="005B7476">
        <w:rPr>
          <w:rFonts w:ascii="Arial" w:hAnsi="Arial" w:cs="Arial"/>
          <w:sz w:val="22"/>
          <w:szCs w:val="22"/>
        </w:rPr>
        <w:t>What is the preferred mode of research documentation (</w:t>
      </w:r>
      <w:proofErr w:type="spellStart"/>
      <w:r w:rsidRPr="005B7476">
        <w:rPr>
          <w:rFonts w:ascii="Arial" w:hAnsi="Arial" w:cs="Arial"/>
          <w:sz w:val="22"/>
          <w:szCs w:val="22"/>
        </w:rPr>
        <w:t>i.e</w:t>
      </w:r>
      <w:proofErr w:type="spellEnd"/>
      <w:r w:rsidRPr="005B7476">
        <w:rPr>
          <w:rFonts w:ascii="Arial" w:hAnsi="Arial" w:cs="Arial"/>
          <w:sz w:val="22"/>
          <w:szCs w:val="22"/>
        </w:rPr>
        <w:t xml:space="preserve"> lab notebooks)?</w:t>
      </w:r>
    </w:p>
    <w:p w14:paraId="7FEF7344" w14:textId="77777777" w:rsidR="005B7476" w:rsidRPr="005B7476" w:rsidRDefault="005B7476" w:rsidP="00620788">
      <w:pPr>
        <w:rPr>
          <w:rFonts w:ascii="Arial" w:hAnsi="Arial" w:cs="Arial"/>
          <w:sz w:val="22"/>
          <w:szCs w:val="22"/>
        </w:rPr>
      </w:pPr>
    </w:p>
    <w:p w14:paraId="2025FA75" w14:textId="77777777" w:rsidR="005B7476" w:rsidRPr="005B7476" w:rsidRDefault="005B7476" w:rsidP="00620788">
      <w:pPr>
        <w:rPr>
          <w:rFonts w:ascii="Arial" w:hAnsi="Arial" w:cs="Arial"/>
          <w:sz w:val="22"/>
          <w:szCs w:val="22"/>
        </w:rPr>
      </w:pPr>
    </w:p>
    <w:p w14:paraId="6C060CA1" w14:textId="77777777" w:rsidR="005B7476" w:rsidRPr="005B7476" w:rsidRDefault="005B7476" w:rsidP="00620788">
      <w:pPr>
        <w:rPr>
          <w:rFonts w:ascii="Arial" w:hAnsi="Arial" w:cs="Arial"/>
          <w:sz w:val="22"/>
          <w:szCs w:val="22"/>
        </w:rPr>
      </w:pPr>
    </w:p>
    <w:p w14:paraId="3F1F6A2F" w14:textId="77777777" w:rsidR="005B7476" w:rsidRPr="005B7476" w:rsidRDefault="005B7476" w:rsidP="00620788">
      <w:pPr>
        <w:rPr>
          <w:rFonts w:ascii="Arial" w:hAnsi="Arial" w:cs="Arial"/>
          <w:sz w:val="22"/>
          <w:szCs w:val="22"/>
        </w:rPr>
      </w:pPr>
    </w:p>
    <w:p w14:paraId="333963EB" w14:textId="77777777" w:rsidR="00620788" w:rsidRDefault="00620788" w:rsidP="00620788">
      <w:pPr>
        <w:rPr>
          <w:rFonts w:ascii="Arial" w:hAnsi="Arial" w:cs="Arial"/>
          <w:sz w:val="22"/>
          <w:szCs w:val="22"/>
        </w:rPr>
      </w:pPr>
      <w:r w:rsidRPr="005B7476">
        <w:rPr>
          <w:rFonts w:ascii="Arial" w:hAnsi="Arial" w:cs="Arial"/>
          <w:sz w:val="22"/>
          <w:szCs w:val="22"/>
        </w:rPr>
        <w:t xml:space="preserve">What is the preferred mode of communication (i.e. email, phone, Slack, </w:t>
      </w:r>
      <w:proofErr w:type="spellStart"/>
      <w:r w:rsidRPr="005B7476">
        <w:rPr>
          <w:rFonts w:ascii="Arial" w:hAnsi="Arial" w:cs="Arial"/>
          <w:sz w:val="22"/>
          <w:szCs w:val="22"/>
        </w:rPr>
        <w:t>etc</w:t>
      </w:r>
      <w:proofErr w:type="spellEnd"/>
      <w:r w:rsidRPr="005B7476">
        <w:rPr>
          <w:rFonts w:ascii="Arial" w:hAnsi="Arial" w:cs="Arial"/>
          <w:sz w:val="22"/>
          <w:szCs w:val="22"/>
        </w:rPr>
        <w:t xml:space="preserve">) and response time? </w:t>
      </w:r>
    </w:p>
    <w:p w14:paraId="3BBAF5DA" w14:textId="77777777" w:rsidR="005B7476" w:rsidRDefault="005B7476" w:rsidP="00620788">
      <w:pPr>
        <w:rPr>
          <w:rFonts w:ascii="Arial" w:hAnsi="Arial" w:cs="Arial"/>
          <w:sz w:val="22"/>
          <w:szCs w:val="22"/>
        </w:rPr>
      </w:pPr>
    </w:p>
    <w:p w14:paraId="0E7690FA" w14:textId="77777777" w:rsidR="005B7476" w:rsidRDefault="005B7476" w:rsidP="00620788">
      <w:pPr>
        <w:rPr>
          <w:rFonts w:ascii="Arial" w:hAnsi="Arial" w:cs="Arial"/>
          <w:sz w:val="22"/>
          <w:szCs w:val="22"/>
        </w:rPr>
      </w:pPr>
    </w:p>
    <w:p w14:paraId="75A4860F" w14:textId="77777777" w:rsidR="005B7476" w:rsidRDefault="005B7476" w:rsidP="00620788">
      <w:pPr>
        <w:rPr>
          <w:rFonts w:ascii="Arial" w:hAnsi="Arial" w:cs="Arial"/>
          <w:sz w:val="22"/>
          <w:szCs w:val="22"/>
        </w:rPr>
      </w:pPr>
    </w:p>
    <w:p w14:paraId="43B7D2FA" w14:textId="77777777" w:rsidR="005B7476" w:rsidRDefault="005B7476" w:rsidP="00620788">
      <w:pPr>
        <w:rPr>
          <w:rFonts w:ascii="Arial" w:hAnsi="Arial" w:cs="Arial"/>
          <w:sz w:val="22"/>
          <w:szCs w:val="22"/>
        </w:rPr>
      </w:pPr>
    </w:p>
    <w:p w14:paraId="7E259F74" w14:textId="77777777" w:rsidR="005B7476" w:rsidRDefault="005B7476" w:rsidP="00620788">
      <w:pPr>
        <w:rPr>
          <w:rFonts w:ascii="Arial" w:hAnsi="Arial" w:cs="Arial"/>
          <w:sz w:val="22"/>
          <w:szCs w:val="22"/>
        </w:rPr>
      </w:pPr>
    </w:p>
    <w:p w14:paraId="6BC799E1" w14:textId="77777777" w:rsidR="005B7476" w:rsidRDefault="005B7476" w:rsidP="00620788">
      <w:pPr>
        <w:rPr>
          <w:rFonts w:ascii="Arial" w:hAnsi="Arial" w:cs="Arial"/>
          <w:sz w:val="22"/>
          <w:szCs w:val="22"/>
        </w:rPr>
      </w:pPr>
      <w:r>
        <w:rPr>
          <w:rFonts w:ascii="Arial" w:hAnsi="Arial" w:cs="Arial"/>
          <w:sz w:val="22"/>
          <w:szCs w:val="22"/>
        </w:rPr>
        <w:t xml:space="preserve">At the end of </w:t>
      </w:r>
      <w:r w:rsidR="00847E98">
        <w:rPr>
          <w:rFonts w:ascii="Arial" w:hAnsi="Arial" w:cs="Arial"/>
          <w:sz w:val="22"/>
          <w:szCs w:val="22"/>
        </w:rPr>
        <w:t>each</w:t>
      </w:r>
      <w:r>
        <w:rPr>
          <w:rFonts w:ascii="Arial" w:hAnsi="Arial" w:cs="Arial"/>
          <w:sz w:val="22"/>
          <w:szCs w:val="22"/>
        </w:rPr>
        <w:t xml:space="preserve"> rotation, students will prepare and present a short (10-15 min) research presentation describing the rotation project, including the appropriate background</w:t>
      </w:r>
      <w:r w:rsidR="00847E98">
        <w:rPr>
          <w:rFonts w:ascii="Arial" w:hAnsi="Arial" w:cs="Arial"/>
          <w:sz w:val="22"/>
          <w:szCs w:val="22"/>
        </w:rPr>
        <w:t xml:space="preserve"> for the research question, a brief description of the methods used, any data collected (negative or positive), limitations of the experiment, and future directions. Rotation advisors should help with preparing this presentation and are invited to attend. At the end of the rotation, </w:t>
      </w:r>
      <w:r w:rsidR="00847E98" w:rsidRPr="00E82CF5">
        <w:rPr>
          <w:rFonts w:ascii="Arial" w:hAnsi="Arial" w:cs="Arial"/>
          <w:sz w:val="22"/>
          <w:szCs w:val="22"/>
          <w:u w:val="single"/>
        </w:rPr>
        <w:t>both the student and the head of the rotation lab</w:t>
      </w:r>
      <w:r w:rsidR="00847E98">
        <w:rPr>
          <w:rFonts w:ascii="Arial" w:hAnsi="Arial" w:cs="Arial"/>
          <w:sz w:val="22"/>
          <w:szCs w:val="22"/>
        </w:rPr>
        <w:t xml:space="preserve"> will complete an evaluation</w:t>
      </w:r>
      <w:r w:rsidR="00E82CF5">
        <w:rPr>
          <w:rFonts w:ascii="Arial" w:hAnsi="Arial" w:cs="Arial"/>
          <w:sz w:val="22"/>
          <w:szCs w:val="22"/>
        </w:rPr>
        <w:t xml:space="preserve"> form assessing the experience</w:t>
      </w:r>
      <w:r w:rsidR="00847E98">
        <w:rPr>
          <w:rFonts w:ascii="Arial" w:hAnsi="Arial" w:cs="Arial"/>
          <w:sz w:val="22"/>
          <w:szCs w:val="22"/>
        </w:rPr>
        <w:t xml:space="preserve">. The </w:t>
      </w:r>
      <w:r w:rsidR="00E82CF5">
        <w:rPr>
          <w:rFonts w:ascii="Arial" w:hAnsi="Arial" w:cs="Arial"/>
          <w:sz w:val="22"/>
          <w:szCs w:val="22"/>
        </w:rPr>
        <w:t xml:space="preserve">faculty </w:t>
      </w:r>
      <w:r w:rsidR="00847E98">
        <w:rPr>
          <w:rFonts w:ascii="Arial" w:hAnsi="Arial" w:cs="Arial"/>
          <w:sz w:val="22"/>
          <w:szCs w:val="22"/>
        </w:rPr>
        <w:t xml:space="preserve">evaluation and the </w:t>
      </w:r>
      <w:r w:rsidR="00E82CF5">
        <w:rPr>
          <w:rFonts w:ascii="Arial" w:hAnsi="Arial" w:cs="Arial"/>
          <w:sz w:val="22"/>
          <w:szCs w:val="22"/>
        </w:rPr>
        <w:t>research presentation will be used in the determining the students’ final grade.</w:t>
      </w:r>
    </w:p>
    <w:p w14:paraId="63672B5F" w14:textId="77777777" w:rsidR="00E82CF5" w:rsidRDefault="00E82CF5" w:rsidP="00620788">
      <w:pPr>
        <w:rPr>
          <w:rFonts w:ascii="Arial" w:hAnsi="Arial" w:cs="Arial"/>
          <w:sz w:val="22"/>
          <w:szCs w:val="22"/>
        </w:rPr>
      </w:pPr>
    </w:p>
    <w:p w14:paraId="07F7C53D" w14:textId="77777777" w:rsidR="00E82CF5" w:rsidRDefault="00E82CF5" w:rsidP="00620788">
      <w:pPr>
        <w:rPr>
          <w:rFonts w:ascii="Arial" w:hAnsi="Arial" w:cs="Arial"/>
          <w:i/>
          <w:iCs/>
          <w:sz w:val="22"/>
          <w:szCs w:val="22"/>
        </w:rPr>
      </w:pPr>
      <w:r>
        <w:rPr>
          <w:rFonts w:ascii="Arial" w:hAnsi="Arial" w:cs="Arial"/>
          <w:sz w:val="22"/>
          <w:szCs w:val="22"/>
        </w:rPr>
        <w:t xml:space="preserve">As stated in the GMB guidelines: </w:t>
      </w:r>
      <w:r w:rsidRPr="00E82CF5">
        <w:rPr>
          <w:rFonts w:ascii="Arial" w:hAnsi="Arial" w:cs="Arial"/>
          <w:i/>
          <w:iCs/>
          <w:sz w:val="22"/>
          <w:szCs w:val="22"/>
        </w:rPr>
        <w:t>“No GMB faculty may accept more than a total of three GMB rotation students per academic year, and have not more than two doctoral students from any graduate program rotating in their lab within any rotation period. Students may elect to rotate in additional labs but must select a laboratory for their dissertation research before the start of their second year. Exceptions must be approved by the Executive Committee and Program Director (Dr. Danny Reines).”</w:t>
      </w:r>
    </w:p>
    <w:p w14:paraId="475673F3" w14:textId="77777777" w:rsidR="00E82CF5" w:rsidRDefault="00E82CF5" w:rsidP="00620788">
      <w:pPr>
        <w:rPr>
          <w:rFonts w:ascii="Arial" w:hAnsi="Arial" w:cs="Arial"/>
          <w:i/>
          <w:iCs/>
          <w:sz w:val="22"/>
          <w:szCs w:val="22"/>
        </w:rPr>
      </w:pPr>
    </w:p>
    <w:p w14:paraId="5AAB135B" w14:textId="77777777" w:rsidR="00E82CF5" w:rsidRDefault="00E82CF5" w:rsidP="00620788">
      <w:pPr>
        <w:rPr>
          <w:rFonts w:ascii="Arial" w:hAnsi="Arial" w:cs="Arial"/>
          <w:i/>
          <w:iCs/>
          <w:sz w:val="22"/>
          <w:szCs w:val="22"/>
        </w:rPr>
      </w:pPr>
    </w:p>
    <w:p w14:paraId="70128158" w14:textId="77777777" w:rsidR="00E82CF5" w:rsidRDefault="00E82CF5" w:rsidP="00620788">
      <w:pPr>
        <w:rPr>
          <w:rFonts w:ascii="Arial" w:hAnsi="Arial" w:cs="Arial"/>
          <w:sz w:val="22"/>
          <w:szCs w:val="22"/>
        </w:rPr>
      </w:pPr>
      <w:r>
        <w:rPr>
          <w:rFonts w:ascii="Arial" w:hAnsi="Arial" w:cs="Arial"/>
          <w:sz w:val="22"/>
          <w:szCs w:val="22"/>
        </w:rPr>
        <w:t>By signing below, I certify that I understand and adhere to the policies outlined above.</w:t>
      </w:r>
    </w:p>
    <w:p w14:paraId="10F8ED68" w14:textId="77777777" w:rsidR="00E82CF5" w:rsidRDefault="00E82CF5" w:rsidP="00620788">
      <w:pPr>
        <w:rPr>
          <w:rFonts w:ascii="Arial" w:hAnsi="Arial" w:cs="Arial"/>
          <w:sz w:val="22"/>
          <w:szCs w:val="22"/>
        </w:rPr>
      </w:pPr>
    </w:p>
    <w:p w14:paraId="38B85991" w14:textId="77777777" w:rsidR="00E82CF5" w:rsidRDefault="00E82CF5" w:rsidP="00620788">
      <w:pPr>
        <w:rPr>
          <w:rFonts w:ascii="Arial" w:hAnsi="Arial" w:cs="Arial"/>
          <w:sz w:val="22"/>
          <w:szCs w:val="22"/>
        </w:rPr>
      </w:pPr>
    </w:p>
    <w:p w14:paraId="1350DEA7" w14:textId="77777777" w:rsidR="00E82CF5" w:rsidRDefault="00E82CF5" w:rsidP="00620788">
      <w:pPr>
        <w:rPr>
          <w:rFonts w:ascii="Arial" w:hAnsi="Arial" w:cs="Arial"/>
          <w:sz w:val="22"/>
          <w:szCs w:val="22"/>
        </w:rPr>
      </w:pPr>
      <w:r>
        <w:rPr>
          <w:rFonts w:ascii="Arial" w:hAnsi="Arial" w:cs="Arial"/>
          <w:sz w:val="22"/>
          <w:szCs w:val="22"/>
        </w:rPr>
        <w:t>Student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207A7161" w14:textId="77777777" w:rsidR="00E82CF5" w:rsidRDefault="00E82CF5" w:rsidP="00620788">
      <w:pPr>
        <w:rPr>
          <w:rFonts w:ascii="Arial" w:hAnsi="Arial" w:cs="Arial"/>
          <w:sz w:val="22"/>
          <w:szCs w:val="22"/>
        </w:rPr>
      </w:pPr>
    </w:p>
    <w:p w14:paraId="145C5F5F" w14:textId="77777777" w:rsidR="00E82CF5" w:rsidRDefault="00E82CF5" w:rsidP="00620788">
      <w:pPr>
        <w:rPr>
          <w:rFonts w:ascii="Arial" w:hAnsi="Arial" w:cs="Arial"/>
          <w:sz w:val="22"/>
          <w:szCs w:val="22"/>
        </w:rPr>
      </w:pPr>
    </w:p>
    <w:p w14:paraId="36C37DC7" w14:textId="77777777" w:rsidR="00E82CF5" w:rsidRDefault="00E82CF5" w:rsidP="00620788">
      <w:pPr>
        <w:rPr>
          <w:rFonts w:ascii="Arial" w:hAnsi="Arial" w:cs="Arial"/>
          <w:sz w:val="22"/>
          <w:szCs w:val="22"/>
        </w:rPr>
      </w:pPr>
      <w:r>
        <w:rPr>
          <w:rFonts w:ascii="Arial" w:hAnsi="Arial" w:cs="Arial"/>
          <w:sz w:val="22"/>
          <w:szCs w:val="22"/>
        </w:rPr>
        <w:t>Rotation Advisor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p w14:paraId="04BD12F7" w14:textId="77777777" w:rsidR="00E82CF5" w:rsidRDefault="00E82CF5" w:rsidP="00620788">
      <w:pPr>
        <w:rPr>
          <w:rFonts w:ascii="Arial" w:hAnsi="Arial" w:cs="Arial"/>
          <w:sz w:val="22"/>
          <w:szCs w:val="22"/>
        </w:rPr>
      </w:pPr>
    </w:p>
    <w:p w14:paraId="648D2EC6" w14:textId="77777777" w:rsidR="00E82CF5" w:rsidRDefault="00E82CF5" w:rsidP="00620788">
      <w:pPr>
        <w:rPr>
          <w:rFonts w:ascii="Arial" w:hAnsi="Arial" w:cs="Arial"/>
          <w:sz w:val="22"/>
          <w:szCs w:val="22"/>
        </w:rPr>
      </w:pPr>
    </w:p>
    <w:p w14:paraId="17483FBE" w14:textId="77777777" w:rsidR="00E82CF5" w:rsidRPr="00E82CF5" w:rsidRDefault="00E82CF5" w:rsidP="00620788">
      <w:pPr>
        <w:rPr>
          <w:rFonts w:ascii="Arial" w:hAnsi="Arial" w:cs="Arial"/>
          <w:sz w:val="22"/>
          <w:szCs w:val="22"/>
        </w:rPr>
      </w:pPr>
      <w:r>
        <w:rPr>
          <w:rFonts w:ascii="Arial" w:hAnsi="Arial" w:cs="Arial"/>
          <w:sz w:val="22"/>
          <w:szCs w:val="22"/>
        </w:rPr>
        <w:t>DGS signature: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Date:</w:t>
      </w:r>
    </w:p>
    <w:sectPr w:rsidR="00E82CF5" w:rsidRPr="00E82CF5" w:rsidSect="00C43FF5">
      <w:headerReference w:type="even" r:id="rId8"/>
      <w:headerReference w:type="default" r:id="rId9"/>
      <w:footerReference w:type="even" r:id="rId10"/>
      <w:footerReference w:type="default" r:id="rId11"/>
      <w:headerReference w:type="first" r:id="rId12"/>
      <w:footerReference w:type="first" r:id="rId13"/>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A5E5F" w14:textId="77777777" w:rsidR="00DC2E0B" w:rsidRDefault="00DC2E0B" w:rsidP="00990DA5">
      <w:r>
        <w:separator/>
      </w:r>
    </w:p>
  </w:endnote>
  <w:endnote w:type="continuationSeparator" w:id="0">
    <w:p w14:paraId="12E8D3D9" w14:textId="77777777" w:rsidR="00DC2E0B" w:rsidRDefault="00DC2E0B" w:rsidP="00990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5F404" w14:textId="77777777" w:rsidR="000B73C4" w:rsidRDefault="000B7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568B1" w14:textId="469A6D1E" w:rsidR="00990DA5" w:rsidRDefault="00990DA5" w:rsidP="00830FFA">
    <w:pPr>
      <w:pStyle w:val="Footer"/>
      <w:ind w:left="3960" w:firstLine="3960"/>
    </w:pPr>
    <w:r>
      <w:rPr>
        <w:noProof/>
      </w:rPr>
      <mc:AlternateContent>
        <mc:Choice Requires="wpg">
          <w:drawing>
            <wp:anchor distT="0" distB="0" distL="114300" distR="114300" simplePos="0" relativeHeight="251659264" behindDoc="0" locked="0" layoutInCell="1" allowOverlap="1" wp14:anchorId="0B68E4D5" wp14:editId="521F6C09">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4B613A" w14:textId="0E704883" w:rsidR="00990DA5" w:rsidRDefault="00DC2E0B">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30FFA">
                                  <w:rPr>
                                    <w:caps/>
                                    <w:color w:val="4472C4" w:themeColor="accent1"/>
                                    <w:sz w:val="20"/>
                                    <w:szCs w:val="20"/>
                                  </w:rPr>
                                  <w:t xml:space="preserve">     </w:t>
                                </w:r>
                              </w:sdtContent>
                            </w:sdt>
                            <w:r w:rsidR="00990DA5">
                              <w:rPr>
                                <w:caps/>
                                <w:color w:val="808080" w:themeColor="background1" w:themeShade="80"/>
                                <w:sz w:val="20"/>
                                <w:szCs w:val="20"/>
                              </w:rPr>
                              <w:t>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0B68E4D5" id="Group 164" o:spid="_x0000_s1026" style="position:absolute;left:0;text-align:left;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">
              <v:rect id="Rectangle 165" o:spid="_x0000_s1027" style="position:absolute;left:2286;width:59436;height:274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&#13;&#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" filled="f" stroked="f" strokeweight=".5pt">
                <v:textbox style="mso-fit-shape-to-text:t" inset="0,,0">
                  <w:txbxContent>
                    <w:p w14:paraId="554B613A" w14:textId="0E704883" w:rsidR="00990DA5" w:rsidRDefault="00DC2E0B">
                      <w:pPr>
                        <w:pStyle w:val="Footer"/>
                        <w:tabs>
                          <w:tab w:val="clear" w:pos="4680"/>
                          <w:tab w:val="clear" w:pos="9360"/>
                        </w:tabs>
                        <w:jc w:val="right"/>
                      </w:pPr>
                      <w:sdt>
                        <w:sdtPr>
                          <w:rPr>
                            <w:caps/>
                            <w:color w:val="4472C4" w:themeColor="accent1"/>
                            <w:sz w:val="20"/>
                            <w:szCs w:val="20"/>
                          </w:rPr>
                          <w:alias w:val="Title"/>
                          <w:tag w:val=""/>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830FFA">
                            <w:rPr>
                              <w:caps/>
                              <w:color w:val="4472C4" w:themeColor="accent1"/>
                              <w:sz w:val="20"/>
                              <w:szCs w:val="20"/>
                            </w:rPr>
                            <w:t xml:space="preserve">     </w:t>
                          </w:r>
                        </w:sdtContent>
                      </w:sdt>
                      <w:r w:rsidR="00990DA5">
                        <w:rPr>
                          <w:caps/>
                          <w:color w:val="808080" w:themeColor="background1" w:themeShade="80"/>
                          <w:sz w:val="20"/>
                          <w:szCs w:val="20"/>
                        </w:rPr>
                        <w:t> </w:t>
                      </w:r>
                    </w:p>
                  </w:txbxContent>
                </v:textbox>
              </v:shape>
              <w10:wrap anchorx="page" anchory="margin"/>
            </v:group>
          </w:pict>
        </mc:Fallback>
      </mc:AlternateContent>
    </w:r>
    <w:r w:rsidR="000B73C4">
      <w:t>September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D5C3" w14:textId="77777777" w:rsidR="000B73C4" w:rsidRDefault="000B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C5805" w14:textId="77777777" w:rsidR="00DC2E0B" w:rsidRDefault="00DC2E0B" w:rsidP="00990DA5">
      <w:r>
        <w:separator/>
      </w:r>
    </w:p>
  </w:footnote>
  <w:footnote w:type="continuationSeparator" w:id="0">
    <w:p w14:paraId="2C81E3A1" w14:textId="77777777" w:rsidR="00DC2E0B" w:rsidRDefault="00DC2E0B" w:rsidP="00990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6B66" w14:textId="77777777" w:rsidR="000B73C4" w:rsidRDefault="000B7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3E494" w14:textId="77777777" w:rsidR="000B73C4" w:rsidRDefault="000B7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7436" w14:textId="77777777" w:rsidR="000B73C4" w:rsidRDefault="000B7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73ABD"/>
    <w:multiLevelType w:val="hybridMultilevel"/>
    <w:tmpl w:val="2D42B6E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C625814"/>
    <w:multiLevelType w:val="hybridMultilevel"/>
    <w:tmpl w:val="6B447E18"/>
    <w:lvl w:ilvl="0" w:tplc="EAF66278">
      <w:numFmt w:val="bullet"/>
      <w:lvlText w:val="☐"/>
      <w:lvlJc w:val="left"/>
      <w:pPr>
        <w:ind w:left="1156" w:hanging="216"/>
      </w:pPr>
      <w:rPr>
        <w:rFonts w:ascii="Segoe UI Symbol" w:eastAsia="Segoe UI Symbol" w:hAnsi="Segoe UI Symbol" w:cs="Segoe UI Symbol" w:hint="default"/>
        <w:spacing w:val="9"/>
        <w:w w:val="100"/>
        <w:sz w:val="22"/>
        <w:szCs w:val="22"/>
        <w:lang w:val="en-US" w:eastAsia="en-US" w:bidi="en-US"/>
      </w:rPr>
    </w:lvl>
    <w:lvl w:ilvl="1" w:tplc="2FE84C92">
      <w:numFmt w:val="bullet"/>
      <w:lvlText w:val="•"/>
      <w:lvlJc w:val="left"/>
      <w:pPr>
        <w:ind w:left="1322" w:hanging="216"/>
      </w:pPr>
      <w:rPr>
        <w:rFonts w:hint="default"/>
        <w:lang w:val="en-US" w:eastAsia="en-US" w:bidi="en-US"/>
      </w:rPr>
    </w:lvl>
    <w:lvl w:ilvl="2" w:tplc="F44CD126">
      <w:numFmt w:val="bullet"/>
      <w:lvlText w:val="•"/>
      <w:lvlJc w:val="left"/>
      <w:pPr>
        <w:ind w:left="1482" w:hanging="216"/>
      </w:pPr>
      <w:rPr>
        <w:rFonts w:hint="default"/>
        <w:lang w:val="en-US" w:eastAsia="en-US" w:bidi="en-US"/>
      </w:rPr>
    </w:lvl>
    <w:lvl w:ilvl="3" w:tplc="346ED7AE">
      <w:numFmt w:val="bullet"/>
      <w:lvlText w:val="•"/>
      <w:lvlJc w:val="left"/>
      <w:pPr>
        <w:ind w:left="1641" w:hanging="216"/>
      </w:pPr>
      <w:rPr>
        <w:rFonts w:hint="default"/>
        <w:lang w:val="en-US" w:eastAsia="en-US" w:bidi="en-US"/>
      </w:rPr>
    </w:lvl>
    <w:lvl w:ilvl="4" w:tplc="A8BCE260">
      <w:numFmt w:val="bullet"/>
      <w:lvlText w:val="•"/>
      <w:lvlJc w:val="left"/>
      <w:pPr>
        <w:ind w:left="1801" w:hanging="216"/>
      </w:pPr>
      <w:rPr>
        <w:rFonts w:hint="default"/>
        <w:lang w:val="en-US" w:eastAsia="en-US" w:bidi="en-US"/>
      </w:rPr>
    </w:lvl>
    <w:lvl w:ilvl="5" w:tplc="F7CC05FA">
      <w:numFmt w:val="bullet"/>
      <w:lvlText w:val="•"/>
      <w:lvlJc w:val="left"/>
      <w:pPr>
        <w:ind w:left="1961" w:hanging="216"/>
      </w:pPr>
      <w:rPr>
        <w:rFonts w:hint="default"/>
        <w:lang w:val="en-US" w:eastAsia="en-US" w:bidi="en-US"/>
      </w:rPr>
    </w:lvl>
    <w:lvl w:ilvl="6" w:tplc="B7B89896">
      <w:numFmt w:val="bullet"/>
      <w:lvlText w:val="•"/>
      <w:lvlJc w:val="left"/>
      <w:pPr>
        <w:ind w:left="2120" w:hanging="216"/>
      </w:pPr>
      <w:rPr>
        <w:rFonts w:hint="default"/>
        <w:lang w:val="en-US" w:eastAsia="en-US" w:bidi="en-US"/>
      </w:rPr>
    </w:lvl>
    <w:lvl w:ilvl="7" w:tplc="259E7C84">
      <w:numFmt w:val="bullet"/>
      <w:lvlText w:val="•"/>
      <w:lvlJc w:val="left"/>
      <w:pPr>
        <w:ind w:left="2280" w:hanging="216"/>
      </w:pPr>
      <w:rPr>
        <w:rFonts w:hint="default"/>
        <w:lang w:val="en-US" w:eastAsia="en-US" w:bidi="en-US"/>
      </w:rPr>
    </w:lvl>
    <w:lvl w:ilvl="8" w:tplc="70B68C88">
      <w:numFmt w:val="bullet"/>
      <w:lvlText w:val="•"/>
      <w:lvlJc w:val="left"/>
      <w:pPr>
        <w:ind w:left="2440" w:hanging="216"/>
      </w:pPr>
      <w:rPr>
        <w:rFonts w:hint="default"/>
        <w:lang w:val="en-US" w:eastAsia="en-US" w:bidi="en-US"/>
      </w:rPr>
    </w:lvl>
  </w:abstractNum>
  <w:abstractNum w:abstractNumId="2" w15:restartNumberingAfterBreak="0">
    <w:nsid w:val="6677268C"/>
    <w:multiLevelType w:val="hybridMultilevel"/>
    <w:tmpl w:val="FD38E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788"/>
    <w:rsid w:val="00015AED"/>
    <w:rsid w:val="000B73C4"/>
    <w:rsid w:val="000C34E5"/>
    <w:rsid w:val="000F489C"/>
    <w:rsid w:val="00104C48"/>
    <w:rsid w:val="001A286B"/>
    <w:rsid w:val="001F4D73"/>
    <w:rsid w:val="002D1D53"/>
    <w:rsid w:val="003071DF"/>
    <w:rsid w:val="003B1699"/>
    <w:rsid w:val="003C4A76"/>
    <w:rsid w:val="00441608"/>
    <w:rsid w:val="00467B8C"/>
    <w:rsid w:val="00562022"/>
    <w:rsid w:val="005B7476"/>
    <w:rsid w:val="005E046F"/>
    <w:rsid w:val="00620788"/>
    <w:rsid w:val="006B3096"/>
    <w:rsid w:val="00830FFA"/>
    <w:rsid w:val="00847E98"/>
    <w:rsid w:val="00872B74"/>
    <w:rsid w:val="00990DA5"/>
    <w:rsid w:val="009F6491"/>
    <w:rsid w:val="00AE0268"/>
    <w:rsid w:val="00B70465"/>
    <w:rsid w:val="00C43FF5"/>
    <w:rsid w:val="00CF4833"/>
    <w:rsid w:val="00CF5F46"/>
    <w:rsid w:val="00DC2E0B"/>
    <w:rsid w:val="00E70F37"/>
    <w:rsid w:val="00E82CF5"/>
    <w:rsid w:val="00F31EA4"/>
    <w:rsid w:val="00FB6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D7C1"/>
  <w14:defaultImageDpi w14:val="32767"/>
  <w15:chartTrackingRefBased/>
  <w15:docId w15:val="{7B8407D8-0FFE-A94C-AD7E-5A49B765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0788"/>
    <w:rPr>
      <w:color w:val="0563C1" w:themeColor="hyperlink"/>
      <w:u w:val="single"/>
    </w:rPr>
  </w:style>
  <w:style w:type="character" w:customStyle="1" w:styleId="UnresolvedMention1">
    <w:name w:val="Unresolved Mention1"/>
    <w:basedOn w:val="DefaultParagraphFont"/>
    <w:uiPriority w:val="99"/>
    <w:rsid w:val="00620788"/>
    <w:rPr>
      <w:color w:val="605E5C"/>
      <w:shd w:val="clear" w:color="auto" w:fill="E1DFDD"/>
    </w:rPr>
  </w:style>
  <w:style w:type="paragraph" w:styleId="ListParagraph">
    <w:name w:val="List Paragraph"/>
    <w:basedOn w:val="Normal"/>
    <w:uiPriority w:val="1"/>
    <w:qFormat/>
    <w:rsid w:val="00620788"/>
    <w:pPr>
      <w:ind w:left="720"/>
      <w:contextualSpacing/>
    </w:pPr>
  </w:style>
  <w:style w:type="paragraph" w:styleId="BalloonText">
    <w:name w:val="Balloon Text"/>
    <w:basedOn w:val="Normal"/>
    <w:link w:val="BalloonTextChar"/>
    <w:uiPriority w:val="99"/>
    <w:semiHidden/>
    <w:unhideWhenUsed/>
    <w:rsid w:val="003C4A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4A76"/>
    <w:rPr>
      <w:rFonts w:ascii="Times New Roman" w:hAnsi="Times New Roman" w:cs="Times New Roman"/>
      <w:sz w:val="18"/>
      <w:szCs w:val="18"/>
    </w:rPr>
  </w:style>
  <w:style w:type="paragraph" w:styleId="Header">
    <w:name w:val="header"/>
    <w:basedOn w:val="Normal"/>
    <w:link w:val="HeaderChar"/>
    <w:uiPriority w:val="99"/>
    <w:unhideWhenUsed/>
    <w:rsid w:val="00990DA5"/>
    <w:pPr>
      <w:tabs>
        <w:tab w:val="center" w:pos="4680"/>
        <w:tab w:val="right" w:pos="9360"/>
      </w:tabs>
    </w:pPr>
  </w:style>
  <w:style w:type="character" w:customStyle="1" w:styleId="HeaderChar">
    <w:name w:val="Header Char"/>
    <w:basedOn w:val="DefaultParagraphFont"/>
    <w:link w:val="Header"/>
    <w:uiPriority w:val="99"/>
    <w:rsid w:val="00990DA5"/>
  </w:style>
  <w:style w:type="paragraph" w:styleId="Footer">
    <w:name w:val="footer"/>
    <w:basedOn w:val="Normal"/>
    <w:link w:val="FooterChar"/>
    <w:uiPriority w:val="99"/>
    <w:unhideWhenUsed/>
    <w:rsid w:val="00990DA5"/>
    <w:pPr>
      <w:tabs>
        <w:tab w:val="center" w:pos="4680"/>
        <w:tab w:val="right" w:pos="9360"/>
      </w:tabs>
    </w:pPr>
  </w:style>
  <w:style w:type="character" w:customStyle="1" w:styleId="FooterChar">
    <w:name w:val="Footer Char"/>
    <w:basedOn w:val="DefaultParagraphFont"/>
    <w:link w:val="Footer"/>
    <w:uiPriority w:val="99"/>
    <w:rsid w:val="00990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August 2020</vt:lpstr>
    </vt:vector>
  </TitlesOfParts>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Hickman, Meleah A.</dc:creator>
  <cp:keywords/>
  <dc:description/>
  <cp:lastModifiedBy>Thomas, Maureen</cp:lastModifiedBy>
  <cp:revision>2</cp:revision>
  <dcterms:created xsi:type="dcterms:W3CDTF">2021-09-28T00:57:00Z</dcterms:created>
  <dcterms:modified xsi:type="dcterms:W3CDTF">2021-09-28T00:57:00Z</dcterms:modified>
</cp:coreProperties>
</file>